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05D1" w14:textId="77777777" w:rsidR="000B630A" w:rsidRPr="001E7621" w:rsidRDefault="000B630A" w:rsidP="00F270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762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Anunț important! </w:t>
      </w:r>
    </w:p>
    <w:p w14:paraId="73B48D93" w14:textId="1B1BEA28" w:rsidR="00BC07AF" w:rsidRDefault="000B630A" w:rsidP="00F270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4DC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Referitor la cererile de înscriere la Centrul de îngrijire și educație timpurie pentru copii 0-3 ani „Curcubeul </w:t>
      </w:r>
      <w:r w:rsidR="00BD4DCB" w:rsidRPr="00BD4DCB">
        <w:rPr>
          <w:rFonts w:ascii="Times New Roman" w:hAnsi="Times New Roman" w:cs="Times New Roman"/>
          <w:b/>
          <w:bCs/>
          <w:sz w:val="24"/>
          <w:szCs w:val="24"/>
          <w:lang w:val="ro-RO"/>
        </w:rPr>
        <w:t>M</w:t>
      </w:r>
      <w:r w:rsidRPr="00BD4DCB">
        <w:rPr>
          <w:rFonts w:ascii="Times New Roman" w:hAnsi="Times New Roman" w:cs="Times New Roman"/>
          <w:b/>
          <w:bCs/>
          <w:sz w:val="24"/>
          <w:szCs w:val="24"/>
          <w:lang w:val="ro-RO"/>
        </w:rPr>
        <w:t>agic”,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4DCB">
        <w:rPr>
          <w:rFonts w:ascii="Times New Roman" w:hAnsi="Times New Roman" w:cs="Times New Roman"/>
          <w:sz w:val="24"/>
          <w:szCs w:val="24"/>
          <w:lang w:val="ro-RO"/>
        </w:rPr>
        <w:t xml:space="preserve">vă informăm faptul că </w:t>
      </w:r>
      <w:r w:rsidR="00F270A6">
        <w:rPr>
          <w:rFonts w:ascii="Times New Roman" w:hAnsi="Times New Roman" w:cs="Times New Roman"/>
          <w:sz w:val="24"/>
          <w:szCs w:val="24"/>
          <w:lang w:val="ro-RO"/>
        </w:rPr>
        <w:t>de la data anunțării înscrierilor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508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13F">
        <w:rPr>
          <w:rFonts w:ascii="Times New Roman" w:hAnsi="Times New Roman" w:cs="Times New Roman"/>
          <w:sz w:val="24"/>
          <w:szCs w:val="24"/>
          <w:lang w:val="ro-RO"/>
        </w:rPr>
        <w:t xml:space="preserve">până la data prezentei, </w:t>
      </w:r>
      <w:r w:rsidR="00BC07AF">
        <w:rPr>
          <w:rFonts w:ascii="Times New Roman" w:hAnsi="Times New Roman" w:cs="Times New Roman"/>
          <w:sz w:val="24"/>
          <w:szCs w:val="24"/>
          <w:lang w:val="ro-RO"/>
        </w:rPr>
        <w:t>Consiliul Local al sectorului 4</w:t>
      </w:r>
      <w:r w:rsidR="003A413F">
        <w:rPr>
          <w:rFonts w:ascii="Times New Roman" w:hAnsi="Times New Roman" w:cs="Times New Roman"/>
          <w:sz w:val="24"/>
          <w:szCs w:val="24"/>
          <w:lang w:val="ro-RO"/>
        </w:rPr>
        <w:t xml:space="preserve"> a decis </w:t>
      </w:r>
      <w:r w:rsidR="00BC07AF">
        <w:rPr>
          <w:rFonts w:ascii="Times New Roman" w:hAnsi="Times New Roman" w:cs="Times New Roman"/>
          <w:sz w:val="24"/>
          <w:szCs w:val="24"/>
          <w:lang w:val="ro-RO"/>
        </w:rPr>
        <w:t>punerea în aplicare a Deciziei ISMB nr. 2758/11.07.2022</w:t>
      </w:r>
      <w:r w:rsidR="003A41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07AF">
        <w:rPr>
          <w:rFonts w:ascii="Times New Roman" w:hAnsi="Times New Roman" w:cs="Times New Roman"/>
          <w:sz w:val="24"/>
          <w:szCs w:val="24"/>
          <w:lang w:val="ro-RO"/>
        </w:rPr>
        <w:t>referitoare la preluarea creșei</w:t>
      </w:r>
      <w:r w:rsidR="003A41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626">
        <w:rPr>
          <w:rFonts w:ascii="Times New Roman" w:hAnsi="Times New Roman" w:cs="Times New Roman"/>
          <w:sz w:val="24"/>
          <w:szCs w:val="24"/>
          <w:lang w:val="ro-RO"/>
        </w:rPr>
        <w:t xml:space="preserve">în sistemul de educație, prin arondarea </w:t>
      </w:r>
      <w:r w:rsidR="00BC07AF">
        <w:rPr>
          <w:rFonts w:ascii="Times New Roman" w:hAnsi="Times New Roman" w:cs="Times New Roman"/>
          <w:sz w:val="24"/>
          <w:szCs w:val="24"/>
          <w:lang w:val="ro-RO"/>
        </w:rPr>
        <w:t>la Grădinița Mărțișor,</w:t>
      </w:r>
      <w:r w:rsidR="005356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13F">
        <w:rPr>
          <w:rFonts w:ascii="Times New Roman" w:hAnsi="Times New Roman" w:cs="Times New Roman"/>
          <w:sz w:val="24"/>
          <w:szCs w:val="24"/>
          <w:lang w:val="ro-RO"/>
        </w:rPr>
        <w:t xml:space="preserve">fără </w:t>
      </w:r>
      <w:r w:rsidR="00535626">
        <w:rPr>
          <w:rFonts w:ascii="Times New Roman" w:hAnsi="Times New Roman" w:cs="Times New Roman"/>
          <w:sz w:val="24"/>
          <w:szCs w:val="24"/>
          <w:lang w:val="ro-RO"/>
        </w:rPr>
        <w:t xml:space="preserve">preluarea </w:t>
      </w:r>
      <w:r w:rsidR="003A413F">
        <w:rPr>
          <w:rFonts w:ascii="Times New Roman" w:hAnsi="Times New Roman" w:cs="Times New Roman"/>
          <w:sz w:val="24"/>
          <w:szCs w:val="24"/>
          <w:lang w:val="ro-RO"/>
        </w:rPr>
        <w:t>imobil</w:t>
      </w:r>
      <w:r w:rsidR="00535626">
        <w:rPr>
          <w:rFonts w:ascii="Times New Roman" w:hAnsi="Times New Roman" w:cs="Times New Roman"/>
          <w:sz w:val="24"/>
          <w:szCs w:val="24"/>
          <w:lang w:val="ro-RO"/>
        </w:rPr>
        <w:t>ului în care funcționează centrul</w:t>
      </w:r>
      <w:r w:rsidR="003A413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C07AF">
        <w:rPr>
          <w:rFonts w:ascii="Times New Roman" w:hAnsi="Times New Roman" w:cs="Times New Roman"/>
          <w:sz w:val="24"/>
          <w:szCs w:val="24"/>
          <w:lang w:val="ro-RO"/>
        </w:rPr>
        <w:t xml:space="preserve"> în prezent.</w:t>
      </w:r>
    </w:p>
    <w:p w14:paraId="23648D83" w14:textId="590B0AA5" w:rsidR="002C6C9D" w:rsidRDefault="00BC07AF" w:rsidP="00F270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42669">
        <w:rPr>
          <w:rFonts w:ascii="Times New Roman" w:hAnsi="Times New Roman" w:cs="Times New Roman"/>
          <w:sz w:val="24"/>
          <w:szCs w:val="24"/>
          <w:lang w:val="ro-RO"/>
        </w:rPr>
        <w:t xml:space="preserve">ărinții copiilor declarați admiși la Centrul „Curcubeul Magic” în urma sesiunii de înscriere derulată în perioada 24-30 august 2022 vor fi contactați de reprezentanții Direcției Generale de Asistență Socială a Municipiului București în săptămâna 5-9 septembrie 2022 pentru </w:t>
      </w:r>
      <w:r w:rsidR="002C6C9D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B42669">
        <w:rPr>
          <w:rFonts w:ascii="Times New Roman" w:hAnsi="Times New Roman" w:cs="Times New Roman"/>
          <w:sz w:val="24"/>
          <w:szCs w:val="24"/>
          <w:lang w:val="ro-RO"/>
        </w:rPr>
        <w:t>primi informații referitoare la</w:t>
      </w:r>
      <w:r w:rsidR="002C6C9D">
        <w:rPr>
          <w:rFonts w:ascii="Times New Roman" w:hAnsi="Times New Roman" w:cs="Times New Roman"/>
          <w:sz w:val="24"/>
          <w:szCs w:val="24"/>
          <w:lang w:val="ro-RO"/>
        </w:rPr>
        <w:t xml:space="preserve"> locația și data de </w:t>
      </w:r>
      <w:r w:rsidR="00B42669">
        <w:rPr>
          <w:rFonts w:ascii="Times New Roman" w:hAnsi="Times New Roman" w:cs="Times New Roman"/>
          <w:sz w:val="24"/>
          <w:szCs w:val="24"/>
          <w:lang w:val="ro-RO"/>
        </w:rPr>
        <w:t xml:space="preserve">la care copiii </w:t>
      </w:r>
      <w:r w:rsidR="002C6C9D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="00A41332">
        <w:rPr>
          <w:rFonts w:ascii="Times New Roman" w:hAnsi="Times New Roman" w:cs="Times New Roman"/>
          <w:sz w:val="24"/>
          <w:szCs w:val="24"/>
          <w:lang w:val="ro-RO"/>
        </w:rPr>
        <w:t xml:space="preserve">începe. </w:t>
      </w:r>
    </w:p>
    <w:p w14:paraId="5E3B17C6" w14:textId="3134A3CB" w:rsidR="002C6C9D" w:rsidRDefault="002C6C9D" w:rsidP="00F270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mulțumim pentru înțelegere.</w:t>
      </w:r>
    </w:p>
    <w:p w14:paraId="4B7C801B" w14:textId="187F3D6B" w:rsidR="002C6C9D" w:rsidRPr="00BD4DCB" w:rsidRDefault="00BC07AF" w:rsidP="00BC07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4DC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REZULTATELE EVALUĂRII DOSARELOR DEPUSE PENTRU ÎNSCRIEREA ÎN CENTRUL ”CURCUBEUL MAGIC” ȘI CENTRUL </w:t>
      </w:r>
      <w:r w:rsidR="00BD4DCB" w:rsidRPr="00BD4DCB">
        <w:rPr>
          <w:rFonts w:ascii="Times New Roman" w:hAnsi="Times New Roman" w:cs="Times New Roman"/>
          <w:b/>
          <w:bCs/>
          <w:sz w:val="24"/>
          <w:szCs w:val="24"/>
          <w:lang w:val="ro-RO"/>
        </w:rPr>
        <w:t>”LA BUNICI”</w:t>
      </w:r>
    </w:p>
    <w:p w14:paraId="6579A622" w14:textId="6463E738" w:rsidR="001E7621" w:rsidRPr="001E7621" w:rsidRDefault="00C720D8" w:rsidP="00F270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7621">
        <w:rPr>
          <w:rFonts w:ascii="Times New Roman" w:hAnsi="Times New Roman" w:cs="Times New Roman"/>
          <w:b/>
          <w:bCs/>
          <w:sz w:val="24"/>
          <w:szCs w:val="24"/>
          <w:lang w:val="ro-RO"/>
        </w:rPr>
        <w:t>Centrul „Curcubeul magic”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720"/>
        <w:gridCol w:w="1879"/>
        <w:gridCol w:w="1580"/>
        <w:gridCol w:w="4620"/>
      </w:tblGrid>
      <w:tr w:rsidR="001E7621" w:rsidRPr="001E7621" w14:paraId="23FBB321" w14:textId="77777777" w:rsidTr="001E76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60E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Nr.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9B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Număr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înregistrare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01B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Rezultat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F3F3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Observații</w:t>
            </w:r>
            <w:proofErr w:type="spellEnd"/>
          </w:p>
        </w:tc>
      </w:tr>
      <w:tr w:rsidR="001E7621" w:rsidRPr="001E7621" w14:paraId="1FBA2F57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A97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EE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53/228/24.08.22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195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8370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6970CFC8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B6D34E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1B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53/229/24.08.22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7C37A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2CBC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42E7025B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214C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AD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53/230/24.08.22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94160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A4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0C6902FA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5BD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4D7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53/231/24.08.22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86BC80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FA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389FCA1D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D65C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15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53/232/24.08.22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8E3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CB5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1B435D70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2C4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6F1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53/233/24.08.22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7F1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81D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24E8CF09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6BE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B3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53/234/24.08.22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BB8C8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0A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25FE16F5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E6F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AB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53/236/24.08.22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F3AF6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A1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1485815C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C3767F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BA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53/237/24.08.22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51FA2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22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2CF5EBF7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553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61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53/238/24.08.22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0CB52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0B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156D10FC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25A4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64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53/239/24.08.22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B952F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9C67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50002E7D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6CD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33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53/240/24.08.22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0E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5E1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7D0C5B6D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4D8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E5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53/241/24.08.22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C6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A3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3B3F3F61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598F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19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53/242/25.08.22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F1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C71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6C1557F1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269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54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53/243/25.08.22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1F0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E00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23674817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DBB742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87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53/244/25.08.22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40B377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C53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39560F34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8EC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2E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53/245/25.08.22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521E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6C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66A93270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D5A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FE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53/246/25.08.22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A6BBCB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45E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6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E7621" w:rsidRPr="001E7621" w14:paraId="526CF463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123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527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53/247/26.08.22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DC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D9F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Municipiul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București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puțin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data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depunerii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cererii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6C5DB011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168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BA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53/248/26.08.22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31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C823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46CAA174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5B5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29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53/250/29.08.22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18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633B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23C75D53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2DE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5C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53/251/29.08.22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2AB28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B4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47CC1DFD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0907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D2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53/252/29.08.22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C9F8D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F9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28AB2F79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F98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6E8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53/253/29.08.22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77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30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Municipiul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București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puțin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data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depunerii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cererii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5046E84F" w14:textId="77777777" w:rsidTr="001E7621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133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CD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53/254/29.08.22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43B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25A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Municipiul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București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puțin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data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depunerii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cererii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66C2F1B6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F79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D1C77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53/255/29.08.22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DD867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așteptare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poziția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DC3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51D5FA88" w14:textId="77777777" w:rsidTr="001E7621">
        <w:trPr>
          <w:trHeight w:val="2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515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B0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53/256/29.08.22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B0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E5A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incomplet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partea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Direcției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Generale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Asistență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Socială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Protecția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sectorul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legal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, din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rezulte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depus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înscriere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un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tip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cadrul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DGASPC de sector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arondat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nu </w:t>
            </w:r>
            <w:proofErr w:type="gramStart"/>
            <w:r w:rsidRPr="001E7621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ocupat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un loc;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medicală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tată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0B257177" w14:textId="77777777" w:rsidTr="001E762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7B3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74ADE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53/260/30.08.2022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4079B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așteptare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poziția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D6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02076B3E" w14:textId="77777777" w:rsidTr="001E7621">
        <w:trPr>
          <w:trHeight w:val="2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E2D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3D0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53/261/30.08.2022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6A1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F70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incomplet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partea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Direcției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Generale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Asistență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Socială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Protecția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sectorul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legal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, din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rezulte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depus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înscriere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un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tip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cadrul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DGASPC de sector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arondat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nu </w:t>
            </w:r>
            <w:proofErr w:type="gramStart"/>
            <w:r w:rsidRPr="001E7621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ocupat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un loc;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fișă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medicală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medicale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621" w:rsidRPr="001E7621" w14:paraId="5134671E" w14:textId="77777777" w:rsidTr="001E7621">
        <w:trPr>
          <w:trHeight w:val="3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1DE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24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53/264/30.08.2022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BC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6214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incomplet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salariat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partea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Direcției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Generale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Asistență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Socială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Protecția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sectorul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legal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, din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rezulte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depus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înscriere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un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tip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cadrul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DGASPC de sector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arondat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nu </w:t>
            </w:r>
            <w:proofErr w:type="gramStart"/>
            <w:r w:rsidRPr="001E7621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ocupat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un loc;</w:t>
            </w:r>
          </w:p>
        </w:tc>
      </w:tr>
      <w:tr w:rsidR="001E7621" w:rsidRPr="001E7621" w14:paraId="66E2880B" w14:textId="77777777" w:rsidTr="001E7621">
        <w:trPr>
          <w:trHeight w:val="3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92C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D91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53/266/30.03.2022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2A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89B3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incomplet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unul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dintre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contractul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suspendat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creștere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îngrijire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partea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Direcției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Generale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Asistență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Socială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Protecția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sectorul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legal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, din care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rezulte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faptul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depus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înscriere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un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centru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tip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creșă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cadrul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DGASPC de sector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arondat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nu 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ocupat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un loc;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fișă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medicală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adeverințe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medicale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părinți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23CF675" w14:textId="27C7EE47" w:rsidR="001E7621" w:rsidRDefault="001E7621" w:rsidP="00F270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9CC99E" w14:textId="3982BBFC" w:rsidR="001E7621" w:rsidRPr="00D85CFB" w:rsidRDefault="001E7621" w:rsidP="00F270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85CFB">
        <w:rPr>
          <w:rFonts w:ascii="Times New Roman" w:hAnsi="Times New Roman" w:cs="Times New Roman"/>
          <w:b/>
          <w:bCs/>
          <w:sz w:val="24"/>
          <w:szCs w:val="24"/>
          <w:lang w:val="ro-RO"/>
        </w:rPr>
        <w:t>Centrul „La Bunici”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720"/>
        <w:gridCol w:w="1879"/>
        <w:gridCol w:w="1640"/>
        <w:gridCol w:w="1580"/>
        <w:gridCol w:w="4620"/>
      </w:tblGrid>
      <w:tr w:rsidR="001E7621" w:rsidRPr="001E7621" w14:paraId="10663433" w14:textId="77777777" w:rsidTr="001E76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B8F8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7621"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crt</w:t>
            </w:r>
            <w:proofErr w:type="spellEnd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F4C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înregistrare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868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Centrul</w:t>
            </w:r>
            <w:proofErr w:type="spellEnd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vizat</w:t>
            </w:r>
            <w:proofErr w:type="spellEnd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 xml:space="preserve"> O1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023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Rezultat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2A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  <w:color w:val="000000"/>
              </w:rPr>
              <w:t>Observații</w:t>
            </w:r>
            <w:proofErr w:type="spellEnd"/>
          </w:p>
        </w:tc>
      </w:tr>
      <w:tr w:rsidR="001E7621" w:rsidRPr="001E7621" w14:paraId="24DF77D4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419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361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53/235/24.08.22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2D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Bunici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B5058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Admis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8E5D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3CA3D0C3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507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075C2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53/249/29.08.22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B39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Bunici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1A7C8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6E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32DB132E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93B1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EFC0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53/257/29.08.22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7BBC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Bunici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8CD3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6F7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7B654833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033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8C1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53/258/30.08.22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EB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Bunici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5591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DA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5AFD0AC9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711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A1D5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53/259/30.08.22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F8E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Bunici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8FF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8362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2D2F16A5" w14:textId="77777777" w:rsidTr="001E76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619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833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53/263/30.08.2022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B3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Bunici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050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1A7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7621" w:rsidRPr="001E7621" w14:paraId="64DCEB2B" w14:textId="77777777" w:rsidTr="001E762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EE7" w14:textId="77777777" w:rsidR="001E7621" w:rsidRPr="001E7621" w:rsidRDefault="001E7621" w:rsidP="001E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7EB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>53/265/30.08.2022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E76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621"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Bunici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86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Respins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424A" w14:textId="77777777" w:rsidR="001E7621" w:rsidRPr="001E7621" w:rsidRDefault="001E7621" w:rsidP="001E7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Dosar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incomplet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dovadă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domiciliu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reședință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Municipiul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București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puțin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la data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depunerii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cererii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lipsa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fișă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medicală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7621">
              <w:rPr>
                <w:rFonts w:ascii="Times New Roman" w:eastAsia="Times New Roman" w:hAnsi="Times New Roman" w:cs="Times New Roman"/>
              </w:rPr>
              <w:t>copil</w:t>
            </w:r>
            <w:proofErr w:type="spellEnd"/>
            <w:r w:rsidRPr="001E762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7728770" w14:textId="77777777" w:rsidR="001E7621" w:rsidRDefault="001E7621" w:rsidP="00F270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9BC7BC" w14:textId="77777777" w:rsidR="00C720D8" w:rsidRPr="00F270A6" w:rsidRDefault="00C720D8" w:rsidP="00F270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720D8" w:rsidRPr="00F2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6"/>
    <w:rsid w:val="000B630A"/>
    <w:rsid w:val="001E7621"/>
    <w:rsid w:val="002C6C9D"/>
    <w:rsid w:val="003701DB"/>
    <w:rsid w:val="003A413F"/>
    <w:rsid w:val="00535626"/>
    <w:rsid w:val="005D721A"/>
    <w:rsid w:val="00A41332"/>
    <w:rsid w:val="00B42669"/>
    <w:rsid w:val="00BB61BF"/>
    <w:rsid w:val="00BC07AF"/>
    <w:rsid w:val="00BD4DCB"/>
    <w:rsid w:val="00C5084A"/>
    <w:rsid w:val="00C720D8"/>
    <w:rsid w:val="00D85CFB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254D"/>
  <w15:chartTrackingRefBased/>
  <w15:docId w15:val="{385EF2B3-848D-4E9F-B59E-2DA450B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B2D2EA3910419787B9B8045CE29D" ma:contentTypeVersion="2" ma:contentTypeDescription="Creați un document nou." ma:contentTypeScope="" ma:versionID="6239a96fe41b6f8a94fe6d48cfad3eda">
  <xsd:schema xmlns:xsd="http://www.w3.org/2001/XMLSchema" xmlns:xs="http://www.w3.org/2001/XMLSchema" xmlns:p="http://schemas.microsoft.com/office/2006/metadata/properties" xmlns:ns3="47a31552-95ac-48ac-aef7-dfdb99ac3ff1" targetNamespace="http://schemas.microsoft.com/office/2006/metadata/properties" ma:root="true" ma:fieldsID="af07a21e9b0067e359a2be49a94a2896" ns3:_="">
    <xsd:import namespace="47a31552-95ac-48ac-aef7-dfdb99ac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31552-95ac-48ac-aef7-dfdb99ac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1A7B2-4429-4FA3-B060-0817745E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31552-95ac-48ac-aef7-dfdb99ac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BAC0F-7165-4628-BB98-F537072EE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0FD57-C785-47A1-85DB-3A028529E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Protectia Copilului</dc:creator>
  <cp:keywords/>
  <dc:description/>
  <cp:lastModifiedBy>SPPA</cp:lastModifiedBy>
  <cp:revision>2</cp:revision>
  <cp:lastPrinted>2022-09-01T13:57:00Z</cp:lastPrinted>
  <dcterms:created xsi:type="dcterms:W3CDTF">2022-09-01T14:07:00Z</dcterms:created>
  <dcterms:modified xsi:type="dcterms:W3CDTF">2022-09-01T14:07:00Z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0x010100BBACB2D2EA3910419787B9B8045CE29D</vt:lpwstr>
  </property>
</Properties>
</file>